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auhte"/>
        <w:tblW w:w="0" w:type="auto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724"/>
        <w:gridCol w:w="502"/>
        <w:gridCol w:w="4815"/>
        <w:gridCol w:w="718"/>
        <w:gridCol w:w="3900"/>
      </w:tblGrid>
      <w:tr w:rsidR="0002111B" w:rsidRPr="00CE041F">
        <w:trPr>
          <w:trHeight w:hRule="exact" w:val="10800"/>
        </w:trPr>
        <w:tc>
          <w:tcPr>
            <w:tcW w:w="3741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1"/>
            </w:tblGrid>
            <w:tr w:rsidR="0002111B" w:rsidRPr="00CE041F">
              <w:trPr>
                <w:trHeight w:hRule="exact" w:val="9864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Pr="00241339" w:rsidRDefault="00241339" w:rsidP="00F83C0E">
                  <w:pPr>
                    <w:pStyle w:val="TitreBloc"/>
                    <w:jc w:val="center"/>
                    <w:rPr>
                      <w:rFonts w:asciiTheme="minorHAnsi" w:eastAsiaTheme="minorHAnsi" w:hAnsiTheme="minorHAnsi" w:cstheme="minorBidi"/>
                      <w:szCs w:val="36"/>
                      <w:lang w:val="fr-FR"/>
                    </w:rPr>
                  </w:pPr>
                  <w:r w:rsidRPr="00241339">
                    <w:rPr>
                      <w:rFonts w:asciiTheme="minorHAnsi" w:eastAsiaTheme="minorHAnsi" w:hAnsiTheme="minorHAnsi" w:cstheme="minorBidi"/>
                      <w:szCs w:val="36"/>
                      <w:lang w:val="fr-FR"/>
                    </w:rPr>
                    <w:t>AZURE BLEU ASBL</w:t>
                  </w:r>
                </w:p>
                <w:p w:rsidR="00241339" w:rsidRDefault="00241339" w:rsidP="00F83C0E">
                  <w:pPr>
                    <w:pStyle w:val="TitreBloc"/>
                    <w:jc w:val="center"/>
                    <w:rPr>
                      <w:rFonts w:asciiTheme="minorHAnsi" w:eastAsiaTheme="minorHAnsi" w:hAnsiTheme="minorHAnsi" w:cstheme="minorBidi"/>
                      <w:sz w:val="20"/>
                      <w:lang w:val="fr-FR"/>
                    </w:rPr>
                  </w:pPr>
                  <w:r>
                    <w:rPr>
                      <w:rFonts w:asciiTheme="minorHAnsi" w:eastAsiaTheme="minorHAnsi" w:hAnsiTheme="minorHAnsi" w:cstheme="minorBidi"/>
                      <w:sz w:val="20"/>
                      <w:lang w:val="fr-FR"/>
                    </w:rPr>
                    <w:t>Rue Saint Donat, 26</w:t>
                  </w:r>
                </w:p>
                <w:p w:rsidR="00241339" w:rsidRDefault="00A17955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sz w:val="22"/>
                      <w:szCs w:val="22"/>
                      <w:lang w:val="fr-FR"/>
                    </w:rPr>
                    <w:t>5650 WALCOURT</w:t>
                  </w:r>
                </w:p>
                <w:p w:rsidR="00F83C0E" w:rsidRDefault="00F83C0E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  <w:p w:rsidR="00472D74" w:rsidRDefault="00472D74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  <w:p w:rsidR="00472D74" w:rsidRPr="00472D74" w:rsidRDefault="00472D74" w:rsidP="00472D74">
                  <w:pPr>
                    <w:pStyle w:val="TitreBloc"/>
                    <w:jc w:val="center"/>
                    <w:rPr>
                      <w:b/>
                      <w:sz w:val="22"/>
                      <w:szCs w:val="22"/>
                      <w:lang w:val="fr-FR"/>
                    </w:rPr>
                  </w:pPr>
                  <w:r w:rsidRPr="00472D74">
                    <w:rPr>
                      <w:b/>
                      <w:sz w:val="22"/>
                      <w:szCs w:val="22"/>
                      <w:lang w:val="fr-FR"/>
                    </w:rPr>
                    <w:t>L’AZURE BLEU est conventionné par l’AVIQ</w:t>
                  </w:r>
                  <w:r w:rsidR="00C95B11">
                    <w:rPr>
                      <w:b/>
                      <w:sz w:val="22"/>
                      <w:szCs w:val="22"/>
                      <w:lang w:val="fr-FR"/>
                    </w:rPr>
                    <w:t xml:space="preserve"> N° APC 240</w:t>
                  </w:r>
                </w:p>
                <w:p w:rsidR="00F83C0E" w:rsidRDefault="00F83C0E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  <w:p w:rsidR="00472D74" w:rsidRDefault="00472D74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  <w:p w:rsidR="00472D74" w:rsidRDefault="00472D74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  <w:p w:rsidR="00472D74" w:rsidRDefault="00472D74" w:rsidP="00C95B11">
                  <w:pPr>
                    <w:pStyle w:val="TitreBloc"/>
                    <w:jc w:val="right"/>
                    <w:rPr>
                      <w:sz w:val="22"/>
                      <w:szCs w:val="22"/>
                      <w:lang w:val="fr-FR"/>
                    </w:rPr>
                  </w:pP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sz w:val="22"/>
                      <w:szCs w:val="22"/>
                      <w:lang w:val="fr-FR"/>
                    </w:rPr>
                    <w:t>Foyer d’accueil médicalisé</w:t>
                  </w:r>
                </w:p>
                <w:p w:rsidR="00F83C0E" w:rsidRDefault="00F83C0E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  <w:p w:rsidR="00472D74" w:rsidRDefault="00472D74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sz w:val="22"/>
                      <w:szCs w:val="22"/>
                      <w:lang w:val="fr-FR"/>
                    </w:rPr>
                    <w:t>Foyer occupationnel</w:t>
                  </w: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472D74" w:rsidRDefault="00472D74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sz w:val="22"/>
                      <w:szCs w:val="22"/>
                      <w:lang w:val="fr-FR"/>
                    </w:rPr>
                    <w:t>Maison d’accueil spécialisée</w:t>
                  </w: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sz w:val="22"/>
                      <w:szCs w:val="22"/>
                      <w:lang w:val="fr-FR"/>
                    </w:rPr>
                    <w:t>Centre d’hébergement pour personnes déficientes mentales</w:t>
                  </w:r>
                </w:p>
                <w:p w:rsidR="00F83C0E" w:rsidRDefault="00F83C0E" w:rsidP="00F83C0E">
                  <w:pPr>
                    <w:pStyle w:val="TitreBloc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F83C0E" w:rsidRPr="00241339" w:rsidRDefault="00F83C0E" w:rsidP="00241339">
                  <w:pPr>
                    <w:pStyle w:val="TitreBloc"/>
                    <w:rPr>
                      <w:sz w:val="22"/>
                      <w:szCs w:val="22"/>
                      <w:lang w:val="fr-FR"/>
                    </w:rPr>
                  </w:pPr>
                </w:p>
              </w:tc>
            </w:tr>
            <w:tr w:rsidR="0002111B" w:rsidRPr="00CE041F">
              <w:trPr>
                <w:trHeight w:hRule="exact" w:val="504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Pr="001C0CD7" w:rsidRDefault="0002111B">
                  <w:pPr>
                    <w:rPr>
                      <w:lang w:val="fr-FR"/>
                    </w:rPr>
                  </w:pPr>
                </w:p>
              </w:tc>
            </w:tr>
            <w:tr w:rsidR="0002111B" w:rsidRPr="00CE041F">
              <w:trPr>
                <w:trHeight w:hRule="exact" w:val="216"/>
              </w:trPr>
              <w:tc>
                <w:tcPr>
                  <w:tcW w:w="5000" w:type="pct"/>
                </w:tcPr>
                <w:p w:rsidR="0002111B" w:rsidRPr="001C0CD7" w:rsidRDefault="0002111B">
                  <w:pPr>
                    <w:rPr>
                      <w:lang w:val="fr-FR"/>
                    </w:rPr>
                  </w:pPr>
                </w:p>
              </w:tc>
            </w:tr>
            <w:tr w:rsidR="0002111B" w:rsidRPr="00CE041F">
              <w:trPr>
                <w:trHeight w:hRule="exact" w:val="216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Pr="001C0CD7" w:rsidRDefault="0002111B">
                  <w:pPr>
                    <w:rPr>
                      <w:lang w:val="fr-FR"/>
                    </w:rPr>
                  </w:pPr>
                </w:p>
              </w:tc>
            </w:tr>
          </w:tbl>
          <w:p w:rsidR="0002111B" w:rsidRPr="001C0CD7" w:rsidRDefault="0002111B">
            <w:pPr>
              <w:rPr>
                <w:lang w:val="fr-FR"/>
              </w:rPr>
            </w:pPr>
          </w:p>
        </w:tc>
        <w:tc>
          <w:tcPr>
            <w:tcW w:w="724" w:type="dxa"/>
          </w:tcPr>
          <w:p w:rsidR="0002111B" w:rsidRPr="001C0CD7" w:rsidRDefault="0002111B">
            <w:pPr>
              <w:rPr>
                <w:lang w:val="fr-FR"/>
              </w:rPr>
            </w:pPr>
          </w:p>
        </w:tc>
        <w:tc>
          <w:tcPr>
            <w:tcW w:w="502" w:type="dxa"/>
          </w:tcPr>
          <w:p w:rsidR="0002111B" w:rsidRPr="001C0CD7" w:rsidRDefault="0002111B">
            <w:pPr>
              <w:rPr>
                <w:lang w:val="fr-FR"/>
              </w:rPr>
            </w:pPr>
          </w:p>
        </w:tc>
        <w:tc>
          <w:tcPr>
            <w:tcW w:w="4815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02111B" w:rsidRPr="00CE041F" w:rsidTr="00512F4C">
              <w:trPr>
                <w:cantSplit/>
                <w:trHeight w:hRule="exact" w:val="10490"/>
              </w:trPr>
              <w:tc>
                <w:tcPr>
                  <w:tcW w:w="5000" w:type="pct"/>
                </w:tcPr>
                <w:p w:rsidR="0002111B" w:rsidRPr="00487815" w:rsidRDefault="00487815" w:rsidP="00487815">
                  <w:pPr>
                    <w:pStyle w:val="Destinataire"/>
                    <w:rPr>
                      <w:b/>
                      <w:color w:val="70AD47"/>
                      <w:spacing w:val="10"/>
                      <w:sz w:val="44"/>
                      <w:szCs w:val="44"/>
                      <w:lang w:val="fr-FR"/>
                      <w14:glow w14:rad="38100">
                        <w14:schemeClr w14:val="accent1">
                          <w14:alpha w14:val="60000"/>
                        </w14:schemeClr>
                      </w14:glow>
                      <w14:textOutline w14:w="9525" w14:cap="flat" w14:cmpd="sng" w14:algn="ctr">
                        <w14:solidFill>
                          <w14:schemeClr w14:val="accent1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70AD47">
                            <w14:tint w14:val="1000"/>
                          </w14:srgbClr>
                        </w14:solidFill>
                      </w14:textFill>
                    </w:rPr>
                  </w:pPr>
                  <w:r>
                    <w:rPr>
                      <w:b/>
                      <w:color w:val="70AD47"/>
                      <w:spacing w:val="10"/>
                      <w:sz w:val="44"/>
                      <w:szCs w:val="44"/>
                      <w:lang w:val="fr-FR"/>
                      <w14:glow w14:rad="38100">
                        <w14:schemeClr w14:val="accent1">
                          <w14:alpha w14:val="60000"/>
                        </w14:schemeClr>
                      </w14:glow>
                      <w14:textOutline w14:w="9525" w14:cap="flat" w14:cmpd="sng" w14:algn="ctr">
                        <w14:solidFill>
                          <w14:schemeClr w14:val="accent1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70AD47">
                            <w14:tint w14:val="1000"/>
                          </w14:srgbClr>
                        </w14:solidFill>
                      </w14:textFill>
                    </w:rPr>
                    <w:t xml:space="preserve">   </w:t>
                  </w:r>
                  <w:r w:rsidRPr="00487815">
                    <w:rPr>
                      <w:b/>
                      <w:color w:val="70AD47"/>
                      <w:spacing w:val="10"/>
                      <w:sz w:val="44"/>
                      <w:szCs w:val="44"/>
                      <w:lang w:val="fr-FR"/>
                      <w14:glow w14:rad="38100">
                        <w14:schemeClr w14:val="accent1">
                          <w14:alpha w14:val="60000"/>
                        </w14:schemeClr>
                      </w14:glow>
                      <w14:textOutline w14:w="9525" w14:cap="flat" w14:cmpd="sng" w14:algn="ctr">
                        <w14:solidFill>
                          <w14:schemeClr w14:val="accent1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70AD47">
                            <w14:tint w14:val="1000"/>
                          </w14:srgbClr>
                        </w14:solidFill>
                      </w14:textFill>
                    </w:rPr>
                    <w:t>NOTRE FOYER</w:t>
                  </w:r>
                  <w:r w:rsidR="00512F4C">
                    <w:rPr>
                      <w:noProof/>
                    </w:rPr>
                    <w:drawing>
                      <wp:inline distT="0" distB="0" distL="0" distR="0" wp14:anchorId="7EACA809" wp14:editId="40B76332">
                        <wp:extent cx="2809241" cy="2056765"/>
                        <wp:effectExtent l="0" t="0" r="0" b="635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82" cy="207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7815" w:rsidRDefault="00487815">
                  <w:pPr>
                    <w:pStyle w:val="Destinataire"/>
                    <w:rPr>
                      <w:lang w:val="fr-FR"/>
                    </w:rPr>
                  </w:pPr>
                </w:p>
                <w:p w:rsidR="00487815" w:rsidRDefault="00487815">
                  <w:pPr>
                    <w:pStyle w:val="Destinataire"/>
                    <w:rPr>
                      <w:lang w:val="fr-FR"/>
                    </w:rPr>
                  </w:pPr>
                </w:p>
                <w:p w:rsidR="00512F4C" w:rsidRPr="001C0CD7" w:rsidRDefault="00512F4C">
                  <w:pPr>
                    <w:pStyle w:val="Destinataire"/>
                    <w:rPr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drawing>
                      <wp:inline distT="0" distB="0" distL="0" distR="0" wp14:anchorId="534AA624" wp14:editId="71D48FDF">
                        <wp:extent cx="2895516" cy="2400300"/>
                        <wp:effectExtent l="0" t="0" r="635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20170707_14161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7150" cy="240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11B" w:rsidRPr="00CE041F">
              <w:trPr>
                <w:cantSplit/>
                <w:trHeight w:hRule="exact" w:val="4320"/>
              </w:trPr>
              <w:tc>
                <w:tcPr>
                  <w:tcW w:w="5000" w:type="pct"/>
                  <w:textDirection w:val="btLr"/>
                </w:tcPr>
                <w:p w:rsidR="0002111B" w:rsidRPr="001C0CD7" w:rsidRDefault="0002111B">
                  <w:pPr>
                    <w:pStyle w:val="Adressedelexpditeur"/>
                    <w:rPr>
                      <w:lang w:val="fr-FR"/>
                    </w:rPr>
                  </w:pPr>
                </w:p>
              </w:tc>
            </w:tr>
          </w:tbl>
          <w:p w:rsidR="0002111B" w:rsidRPr="001C0CD7" w:rsidRDefault="0002111B">
            <w:pPr>
              <w:rPr>
                <w:lang w:val="fr-FR"/>
              </w:rPr>
            </w:pPr>
          </w:p>
        </w:tc>
        <w:tc>
          <w:tcPr>
            <w:tcW w:w="718" w:type="dxa"/>
          </w:tcPr>
          <w:p w:rsidR="0002111B" w:rsidRPr="001C0CD7" w:rsidRDefault="0002111B">
            <w:pPr>
              <w:rPr>
                <w:lang w:val="fr-FR"/>
              </w:rPr>
            </w:pPr>
          </w:p>
        </w:tc>
        <w:tc>
          <w:tcPr>
            <w:tcW w:w="3900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00"/>
            </w:tblGrid>
            <w:tr w:rsidR="0002111B" w:rsidRPr="00CE041F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02111B" w:rsidRPr="000001CB" w:rsidRDefault="00F83C0E" w:rsidP="00F83C0E">
                  <w:pPr>
                    <w:pStyle w:val="Titre"/>
                    <w:jc w:val="center"/>
                    <w:rPr>
                      <w:lang w:val="fr-FR"/>
                      <w14:reflection w14:blurRad="6350" w14:stA="55000" w14:stPos="0" w14:endA="300" w14:endPos="45500" w14:dist="0" w14:dir="5400000" w14:fadeDir="5400000" w14:sx="100000" w14:sy="-100000" w14:kx="0" w14:ky="0" w14:algn="bl"/>
                      <w14:textOutline w14:w="9525" w14:cap="rnd" w14:cmpd="sng" w14:algn="ctr">
                        <w14:solidFill>
                          <w14:srgbClr w14:val="00B0F0"/>
                        </w14:solidFill>
                        <w14:prstDash w14:val="solid"/>
                        <w14:bevel/>
                      </w14:textOutline>
                    </w:rPr>
                  </w:pPr>
                  <w:r w:rsidRPr="000001CB">
                    <w:rPr>
                      <w:lang w:val="fr-FR"/>
                      <w14:reflection w14:blurRad="6350" w14:stA="55000" w14:stPos="0" w14:endA="300" w14:endPos="45500" w14:dist="0" w14:dir="5400000" w14:fadeDir="5400000" w14:sx="100000" w14:sy="-100000" w14:kx="0" w14:ky="0" w14:algn="bl"/>
                      <w14:textOutline w14:w="9525" w14:cap="rnd" w14:cmpd="sng" w14:algn="ctr">
                        <w14:solidFill>
                          <w14:srgbClr w14:val="00B0F0"/>
                        </w14:solidFill>
                        <w14:prstDash w14:val="solid"/>
                        <w14:bevel/>
                      </w14:textOutline>
                    </w:rPr>
                    <w:t>AZURE BLEU ASBL</w:t>
                  </w:r>
                </w:p>
                <w:p w:rsidR="000B20EE" w:rsidRDefault="000B20EE" w:rsidP="00D5254F">
                  <w:pPr>
                    <w:pStyle w:val="Sous-titre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0B20EE" w:rsidRDefault="00F83C0E" w:rsidP="00717E3A">
                  <w:pPr>
                    <w:pStyle w:val="Sous-titre"/>
                    <w:rPr>
                      <w:sz w:val="22"/>
                      <w:szCs w:val="22"/>
                      <w:lang w:val="fr-FR"/>
                    </w:rPr>
                  </w:pPr>
                  <w:r w:rsidRPr="00F83C0E">
                    <w:rPr>
                      <w:sz w:val="22"/>
                      <w:szCs w:val="22"/>
                      <w:lang w:val="fr-FR"/>
                    </w:rPr>
                    <w:t>“L’AZURE BLEU” accueille des personnes adultes atteintes d’</w:t>
                  </w:r>
                  <w:r w:rsidR="00472D74">
                    <w:rPr>
                      <w:sz w:val="22"/>
                      <w:szCs w:val="22"/>
                      <w:lang w:val="fr-FR"/>
                    </w:rPr>
                    <w:t>une déficience</w:t>
                  </w:r>
                  <w:r w:rsidRPr="00F83C0E">
                    <w:rPr>
                      <w:sz w:val="22"/>
                      <w:szCs w:val="22"/>
                      <w:lang w:val="fr-FR"/>
                    </w:rPr>
                    <w:t xml:space="preserve"> mental</w:t>
                  </w:r>
                  <w:r w:rsidR="00472D74">
                    <w:rPr>
                      <w:sz w:val="22"/>
                      <w:szCs w:val="22"/>
                      <w:lang w:val="fr-FR"/>
                    </w:rPr>
                    <w:t>e</w:t>
                  </w:r>
                  <w:r w:rsidRPr="00F83C0E">
                    <w:rPr>
                      <w:sz w:val="22"/>
                      <w:szCs w:val="22"/>
                      <w:lang w:val="fr-FR"/>
                    </w:rPr>
                    <w:t xml:space="preserve"> avec ou sans troubles psychiatriques </w:t>
                  </w:r>
                </w:p>
                <w:p w:rsidR="00D637D0" w:rsidRDefault="00D637D0" w:rsidP="00D637D0">
                  <w:pPr>
                    <w:rPr>
                      <w:lang w:val="fr-FR"/>
                    </w:rPr>
                  </w:pPr>
                </w:p>
                <w:p w:rsidR="00D637D0" w:rsidRDefault="00D637D0" w:rsidP="00D637D0">
                  <w:pPr>
                    <w:rPr>
                      <w:lang w:val="fr-FR"/>
                    </w:rPr>
                  </w:pPr>
                </w:p>
                <w:p w:rsidR="00D637D0" w:rsidRPr="00D637D0" w:rsidRDefault="00D637D0" w:rsidP="00D637D0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Default="00E77DA6" w:rsidP="00E77DA6">
                  <w:pPr>
                    <w:rPr>
                      <w:lang w:val="fr-FR"/>
                    </w:rPr>
                  </w:pPr>
                </w:p>
                <w:p w:rsidR="00E77DA6" w:rsidRPr="00E77DA6" w:rsidRDefault="00E77DA6" w:rsidP="00E77DA6">
                  <w:pPr>
                    <w:rPr>
                      <w:lang w:val="fr-FR"/>
                    </w:rPr>
                  </w:pPr>
                </w:p>
                <w:p w:rsidR="000B20EE" w:rsidRDefault="000B20EE" w:rsidP="00D5254F">
                  <w:pPr>
                    <w:pStyle w:val="Sous-titre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0B20EE" w:rsidRDefault="000B20EE" w:rsidP="00D5254F">
                  <w:pPr>
                    <w:pStyle w:val="Sous-titre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0B20EE" w:rsidRDefault="000B20EE" w:rsidP="00D5254F">
                  <w:pPr>
                    <w:pStyle w:val="Sous-titre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0B20EE" w:rsidRDefault="000B20EE" w:rsidP="00D5254F">
                  <w:pPr>
                    <w:pStyle w:val="Sous-titre"/>
                    <w:jc w:val="center"/>
                    <w:rPr>
                      <w:sz w:val="22"/>
                      <w:szCs w:val="22"/>
                      <w:lang w:val="fr-FR"/>
                    </w:rPr>
                  </w:pPr>
                </w:p>
                <w:p w:rsidR="00F83C0E" w:rsidRPr="00F83C0E" w:rsidRDefault="00F83C0E" w:rsidP="00D5254F">
                  <w:pPr>
                    <w:pStyle w:val="Sous-titre"/>
                    <w:jc w:val="center"/>
                    <w:rPr>
                      <w:color w:val="41ADA9" w:themeColor="accent1" w:themeShade="BF"/>
                      <w:lang w:val="fr-FR"/>
                    </w:rPr>
                  </w:pPr>
                  <w:proofErr w:type="gramStart"/>
                  <w:r w:rsidRPr="00F83C0E">
                    <w:rPr>
                      <w:sz w:val="22"/>
                      <w:szCs w:val="22"/>
                      <w:lang w:val="fr-FR"/>
                    </w:rPr>
                    <w:t>associés</w:t>
                  </w:r>
                  <w:proofErr w:type="gramEnd"/>
                </w:p>
                <w:p w:rsidR="00F83C0E" w:rsidRDefault="00F83C0E" w:rsidP="00F83C0E">
                  <w:pPr>
                    <w:rPr>
                      <w:lang w:val="fr-FR"/>
                    </w:rPr>
                  </w:pPr>
                </w:p>
                <w:p w:rsidR="00F83C0E" w:rsidRDefault="00F83C0E" w:rsidP="00F83C0E">
                  <w:pPr>
                    <w:rPr>
                      <w:lang w:val="fr-FR"/>
                    </w:rPr>
                  </w:pPr>
                </w:p>
                <w:p w:rsidR="00F83C0E" w:rsidRPr="00F83C0E" w:rsidRDefault="00F83C0E" w:rsidP="00F83C0E">
                  <w:pPr>
                    <w:rPr>
                      <w:lang w:val="fr-FR"/>
                    </w:rPr>
                  </w:pPr>
                </w:p>
              </w:tc>
            </w:tr>
            <w:tr w:rsidR="0002111B" w:rsidRPr="00CE041F">
              <w:trPr>
                <w:trHeight w:hRule="exact" w:val="288"/>
              </w:trPr>
              <w:tc>
                <w:tcPr>
                  <w:tcW w:w="5000" w:type="pct"/>
                </w:tcPr>
                <w:p w:rsidR="0002111B" w:rsidRPr="0016657A" w:rsidRDefault="0002111B">
                  <w:pPr>
                    <w:rPr>
                      <w:lang w:val="fr-FR"/>
                    </w:rPr>
                  </w:pPr>
                </w:p>
              </w:tc>
            </w:tr>
            <w:tr w:rsidR="0002111B" w:rsidRPr="00CE041F">
              <w:trPr>
                <w:trHeight w:hRule="exact" w:val="6624"/>
              </w:trPr>
              <w:tc>
                <w:tcPr>
                  <w:tcW w:w="5000" w:type="pct"/>
                </w:tcPr>
                <w:p w:rsidR="006D5F77" w:rsidRDefault="006D5F77">
                  <w:pPr>
                    <w:rPr>
                      <w:noProof/>
                      <w:lang w:val="fr-FR"/>
                    </w:rPr>
                  </w:pPr>
                </w:p>
                <w:p w:rsidR="0002111B" w:rsidRPr="00CE041F" w:rsidRDefault="00CE041F">
                  <w:pPr>
                    <w:rPr>
                      <w:lang w:val="fr-FR"/>
                    </w:rPr>
                  </w:pPr>
                  <w:r w:rsidRPr="00CE041F">
                    <w:rPr>
                      <w:noProof/>
                      <w:lang w:val="fr-FR"/>
                    </w:rPr>
                    <w:drawing>
                      <wp:inline distT="0" distB="0" distL="0" distR="0">
                        <wp:extent cx="2876550" cy="2545080"/>
                        <wp:effectExtent l="0" t="0" r="0" b="7620"/>
                        <wp:docPr id="8" name="Image 8" descr="C:\Users\LANTHIER fixe\Documents\AZURE BLEU\LOGO\image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ANTHIER fixe\Documents\AZURE BLEU\LOGO\image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545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11B" w:rsidRPr="00CE041F">
              <w:trPr>
                <w:trHeight w:hRule="exact" w:val="216"/>
              </w:trPr>
              <w:tc>
                <w:tcPr>
                  <w:tcW w:w="5000" w:type="pct"/>
                </w:tcPr>
                <w:p w:rsidR="0002111B" w:rsidRPr="00CE041F" w:rsidRDefault="0002111B">
                  <w:pPr>
                    <w:rPr>
                      <w:lang w:val="fr-FR"/>
                    </w:rPr>
                  </w:pPr>
                </w:p>
              </w:tc>
            </w:tr>
            <w:tr w:rsidR="0002111B" w:rsidRPr="00CE041F">
              <w:trPr>
                <w:trHeight w:hRule="exact" w:val="360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Pr="00CE041F" w:rsidRDefault="0002111B">
                  <w:pPr>
                    <w:rPr>
                      <w:lang w:val="fr-FR"/>
                    </w:rPr>
                  </w:pPr>
                </w:p>
              </w:tc>
            </w:tr>
          </w:tbl>
          <w:p w:rsidR="0002111B" w:rsidRPr="00CE041F" w:rsidRDefault="0002111B">
            <w:pPr>
              <w:rPr>
                <w:lang w:val="fr-FR"/>
              </w:rPr>
            </w:pPr>
          </w:p>
        </w:tc>
      </w:tr>
    </w:tbl>
    <w:p w:rsidR="0002111B" w:rsidRPr="00CE041F" w:rsidRDefault="00E22F84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Lien droit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Lien droit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27E801" id="Fold guide lines" o:spid="_x0000_s1026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">
                <v:line id="Lien droit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  <v:stroke joinstyle="miter"/>
                </v:line>
                <v:line id="Lien droit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Tableauhte"/>
        <w:tblW w:w="0" w:type="auto"/>
        <w:tblLayout w:type="fixed"/>
        <w:tblLook w:val="04A0" w:firstRow="1" w:lastRow="0" w:firstColumn="1" w:lastColumn="0" w:noHBand="0" w:noVBand="1"/>
        <w:tblDescription w:val="Tableau de disposition pour l’intérieur d’une brochure Trois feuilles"/>
      </w:tblPr>
      <w:tblGrid>
        <w:gridCol w:w="5041"/>
        <w:gridCol w:w="4465"/>
        <w:gridCol w:w="417"/>
        <w:gridCol w:w="4477"/>
      </w:tblGrid>
      <w:tr w:rsidR="0002111B" w:rsidRPr="00DE1C69" w:rsidTr="006D0D5F">
        <w:trPr>
          <w:trHeight w:hRule="exact" w:val="10080"/>
        </w:trPr>
        <w:tc>
          <w:tcPr>
            <w:tcW w:w="5041" w:type="dxa"/>
          </w:tcPr>
          <w:tbl>
            <w:tblPr>
              <w:tblStyle w:val="Tableauhte"/>
              <w:tblW w:w="4359" w:type="pct"/>
              <w:tblLayout w:type="fixed"/>
              <w:tblLook w:val="04A0" w:firstRow="1" w:lastRow="0" w:firstColumn="1" w:lastColumn="0" w:noHBand="0" w:noVBand="1"/>
            </w:tblPr>
            <w:tblGrid>
              <w:gridCol w:w="4395"/>
            </w:tblGrid>
            <w:tr w:rsidR="0002111B" w:rsidTr="00D5254F">
              <w:trPr>
                <w:trHeight w:hRule="exact" w:val="4104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Default="00C37FA0">
                  <w:pPr>
                    <w:spacing w:after="160"/>
                  </w:pPr>
                  <w:r>
                    <w:rPr>
                      <w:noProof/>
                      <w:lang w:val="fr-FR" w:eastAsia="fr-FR"/>
                    </w:rPr>
                    <w:lastRenderedPageBreak/>
                    <w:drawing>
                      <wp:inline distT="0" distB="0" distL="0" distR="0">
                        <wp:extent cx="2933113" cy="2800350"/>
                        <wp:effectExtent l="0" t="0" r="635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BAT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165" cy="2814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11B" w:rsidRPr="00CE041F" w:rsidTr="00D5254F">
              <w:trPr>
                <w:trHeight w:hRule="exact" w:val="6373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02111B" w:rsidRPr="00DB28D5" w:rsidRDefault="00472D74">
                  <w:pPr>
                    <w:pStyle w:val="Titre1"/>
                    <w:outlineLvl w:val="0"/>
                    <w:rPr>
                      <w:noProof/>
                      <w:lang w:val="fr-FR"/>
                    </w:rPr>
                  </w:pPr>
                  <w:r w:rsidRPr="00DB28D5">
                    <w:rPr>
                      <w:noProof/>
                      <w:lang w:val="fr-FR"/>
                    </w:rPr>
                    <w:t xml:space="preserve">Les services du foyer </w:t>
                  </w:r>
                </w:p>
                <w:p w:rsidR="00472D74" w:rsidRPr="00DB28D5" w:rsidRDefault="00472D74" w:rsidP="00E42EDD">
                  <w:pPr>
                    <w:jc w:val="both"/>
                    <w:rPr>
                      <w:lang w:val="fr-FR"/>
                    </w:rPr>
                  </w:pPr>
                  <w:r w:rsidRPr="00DB28D5">
                    <w:rPr>
                      <w:lang w:val="fr-FR"/>
                    </w:rPr>
                    <w:t xml:space="preserve">Une prise en charge complète (24H/24H, 7j/7) par une équipe </w:t>
                  </w:r>
                  <w:r w:rsidR="00EF78AF" w:rsidRPr="00DB28D5">
                    <w:rPr>
                      <w:lang w:val="fr-FR"/>
                    </w:rPr>
                    <w:t>pluridisciplinaire qualifiée comprenant : éducateurs, infirmier</w:t>
                  </w:r>
                  <w:r w:rsidR="00DB28D5" w:rsidRPr="00DB28D5">
                    <w:rPr>
                      <w:lang w:val="fr-FR"/>
                    </w:rPr>
                    <w:t>s</w:t>
                  </w:r>
                  <w:r w:rsidR="00EF78AF" w:rsidRPr="00DB28D5">
                    <w:rPr>
                      <w:lang w:val="fr-FR"/>
                    </w:rPr>
                    <w:t>, veilleur de nuit, psychologue, médecin,</w:t>
                  </w:r>
                  <w:r w:rsidR="00E42EDD">
                    <w:rPr>
                      <w:lang w:val="fr-FR"/>
                    </w:rPr>
                    <w:t xml:space="preserve"> </w:t>
                  </w:r>
                  <w:r w:rsidR="00EF78AF" w:rsidRPr="00DB28D5">
                    <w:rPr>
                      <w:lang w:val="fr-FR"/>
                    </w:rPr>
                    <w:t>ergothérapeute, kinésithérapeute</w:t>
                  </w:r>
                </w:p>
                <w:p w:rsidR="00C37FA0" w:rsidRPr="00DB28D5" w:rsidRDefault="00C37FA0" w:rsidP="00472D74">
                  <w:pPr>
                    <w:rPr>
                      <w:lang w:val="fr-FR"/>
                    </w:rPr>
                  </w:pPr>
                </w:p>
                <w:p w:rsidR="0098688F" w:rsidRDefault="0098688F" w:rsidP="00472D74">
                  <w:pPr>
                    <w:rPr>
                      <w:lang w:val="fr-FR"/>
                    </w:rPr>
                  </w:pPr>
                </w:p>
                <w:p w:rsidR="0098688F" w:rsidRDefault="0098688F" w:rsidP="00D5254F">
                  <w:pPr>
                    <w:jc w:val="both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Un large choix d’activités organisé</w:t>
                  </w:r>
                  <w:r w:rsidR="00DB28D5">
                    <w:rPr>
                      <w:lang w:val="fr-FR"/>
                    </w:rPr>
                    <w:t>e</w:t>
                  </w:r>
                  <w:r>
                    <w:rPr>
                      <w:lang w:val="fr-FR"/>
                    </w:rPr>
                    <w:t>s au sein ou à l’extérieur de la Résidence :</w:t>
                  </w:r>
                </w:p>
                <w:p w:rsidR="0098688F" w:rsidRDefault="0098688F" w:rsidP="00D5254F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Activités éducatives</w:t>
                  </w:r>
                </w:p>
                <w:p w:rsidR="0098688F" w:rsidRDefault="0098688F" w:rsidP="00D5254F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Activités artistiques</w:t>
                  </w:r>
                </w:p>
                <w:p w:rsidR="0098688F" w:rsidRDefault="0098688F" w:rsidP="00D5254F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Activités sportives</w:t>
                  </w:r>
                </w:p>
                <w:p w:rsidR="0002111B" w:rsidRDefault="0098688F" w:rsidP="00D5254F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noProof/>
                      <w:lang w:val="fr-FR"/>
                    </w:rPr>
                  </w:pPr>
                  <w:r w:rsidRPr="0098688F">
                    <w:rPr>
                      <w:lang w:val="fr-FR"/>
                    </w:rPr>
                    <w:t>Activités récréatives</w:t>
                  </w:r>
                </w:p>
                <w:p w:rsidR="00DB28D5" w:rsidRDefault="00DB28D5" w:rsidP="00DB28D5">
                  <w:pPr>
                    <w:spacing w:after="160"/>
                    <w:rPr>
                      <w:lang w:val="fr-FR"/>
                    </w:rPr>
                  </w:pPr>
                </w:p>
                <w:p w:rsidR="0002111B" w:rsidRPr="001C0CD7" w:rsidRDefault="00DB28D5" w:rsidP="00D5254F">
                  <w:pPr>
                    <w:spacing w:after="160"/>
                    <w:jc w:val="both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</w:t>
                  </w:r>
                  <w:r w:rsidR="0098688F">
                    <w:rPr>
                      <w:lang w:val="fr-FR"/>
                    </w:rPr>
                    <w:t>fin d’assurer un bien être à ses résidents, l’AZURE BLEU est pourvu de toutes les commodités nécessaires :</w:t>
                  </w:r>
                  <w:r w:rsidR="006D0D5F">
                    <w:rPr>
                      <w:lang w:val="fr-FR"/>
                    </w:rPr>
                    <w:t xml:space="preserve"> douches et</w:t>
                  </w:r>
                  <w:r w:rsidR="0098688F">
                    <w:rPr>
                      <w:lang w:val="fr-FR"/>
                    </w:rPr>
                    <w:t xml:space="preserve"> sanitaire</w:t>
                  </w:r>
                  <w:r w:rsidR="006D0D5F">
                    <w:rPr>
                      <w:lang w:val="fr-FR"/>
                    </w:rPr>
                    <w:t>s adaptés</w:t>
                  </w:r>
                  <w:r w:rsidR="0098688F">
                    <w:rPr>
                      <w:lang w:val="fr-FR"/>
                    </w:rPr>
                    <w:t>, salle de restauration, salon avec téléviseur,</w:t>
                  </w:r>
                  <w:r w:rsidR="006D0D5F">
                    <w:rPr>
                      <w:lang w:val="fr-FR"/>
                    </w:rPr>
                    <w:t xml:space="preserve"> salle d’activité</w:t>
                  </w:r>
                  <w:r w:rsidR="00EE2E9C">
                    <w:rPr>
                      <w:lang w:val="fr-FR"/>
                    </w:rPr>
                    <w:t>s</w:t>
                  </w:r>
                  <w:r w:rsidR="006D0D5F">
                    <w:rPr>
                      <w:lang w:val="fr-FR"/>
                    </w:rPr>
                    <w:t>,</w:t>
                  </w:r>
                  <w:r w:rsidR="0098688F">
                    <w:rPr>
                      <w:lang w:val="fr-FR"/>
                    </w:rPr>
                    <w:t xml:space="preserve"> mais également une salle bien-être avec bai</w:t>
                  </w:r>
                  <w:r w:rsidR="006D0D5F">
                    <w:rPr>
                      <w:lang w:val="fr-FR"/>
                    </w:rPr>
                    <w:t>g</w:t>
                  </w:r>
                  <w:r w:rsidR="0098688F">
                    <w:rPr>
                      <w:lang w:val="fr-FR"/>
                    </w:rPr>
                    <w:t>noire à balnéothérapie</w:t>
                  </w:r>
                </w:p>
              </w:tc>
            </w:tr>
          </w:tbl>
          <w:p w:rsidR="0002111B" w:rsidRPr="001C0CD7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65"/>
            </w:tblGrid>
            <w:tr w:rsidR="0002111B" w:rsidRPr="00CE041F">
              <w:trPr>
                <w:trHeight w:hRule="exact" w:val="4104"/>
              </w:trPr>
              <w:tc>
                <w:tcPr>
                  <w:tcW w:w="5000" w:type="pct"/>
                  <w:shd w:val="clear" w:color="auto" w:fill="74CBC8" w:themeFill="accent1"/>
                  <w:vAlign w:val="center"/>
                </w:tcPr>
                <w:p w:rsidR="00F83C0E" w:rsidRPr="0016657A" w:rsidRDefault="00472D74" w:rsidP="00D5254F">
                  <w:pPr>
                    <w:pStyle w:val="Citation"/>
                    <w:jc w:val="both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>LE PRINCIPE D’HUMANITUDE est un des fondements de notre institution : « ensemble des particularités qui permet à l’homme de se reconnaître dans son espèce l’humanité et de se reconnaître en autre homme comme faisant partie de l’humanité »</w:t>
                  </w:r>
                </w:p>
                <w:p w:rsidR="0002111B" w:rsidRPr="0016657A" w:rsidRDefault="0002111B">
                  <w:pPr>
                    <w:pStyle w:val="Citation"/>
                    <w:rPr>
                      <w:noProof/>
                      <w:lang w:val="fr-FR"/>
                    </w:rPr>
                  </w:pPr>
                </w:p>
              </w:tc>
            </w:tr>
            <w:tr w:rsidR="0002111B" w:rsidRPr="00CE041F">
              <w:trPr>
                <w:trHeight w:hRule="exact" w:val="5976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DB28D5" w:rsidRPr="00DB28D5" w:rsidRDefault="00DB28D5" w:rsidP="00D5254F">
                  <w:pPr>
                    <w:pStyle w:val="Titre1"/>
                    <w:jc w:val="both"/>
                    <w:outlineLvl w:val="0"/>
                    <w:rPr>
                      <w:noProof/>
                      <w:color w:val="000000" w:themeColor="text1"/>
                      <w:lang w:val="fr-FR"/>
                    </w:rPr>
                  </w:pPr>
                  <w:r w:rsidRPr="00D5254F">
                    <w:rPr>
                      <w:color w:val="000000" w:themeColor="text1"/>
                      <w:sz w:val="20"/>
                      <w:lang w:val="fr-FR"/>
                    </w:rPr>
                    <w:t xml:space="preserve">La qualité de Vie des résidents est Notre préoccupation </w:t>
                  </w:r>
                  <w:r w:rsidR="00D5254F">
                    <w:rPr>
                      <w:color w:val="000000" w:themeColor="text1"/>
                      <w:sz w:val="20"/>
                      <w:lang w:val="fr-FR"/>
                    </w:rPr>
                    <w:t>principale</w:t>
                  </w:r>
                  <w:r w:rsidRPr="00D5254F">
                    <w:rPr>
                      <w:color w:val="000000" w:themeColor="text1"/>
                      <w:sz w:val="20"/>
                      <w:lang w:val="fr-FR"/>
                    </w:rPr>
                    <w:t>,</w:t>
                  </w:r>
                  <w:r w:rsidR="00D5254F">
                    <w:rPr>
                      <w:color w:val="000000" w:themeColor="text1"/>
                      <w:sz w:val="20"/>
                      <w:lang w:val="fr-FR"/>
                    </w:rPr>
                    <w:t xml:space="preserve"> </w:t>
                  </w:r>
                  <w:r w:rsidRPr="00D5254F">
                    <w:rPr>
                      <w:color w:val="000000" w:themeColor="text1"/>
                      <w:sz w:val="20"/>
                      <w:lang w:val="fr-FR"/>
                    </w:rPr>
                    <w:t>c’est pour cela qu’une prise en charge individuelle globale est mise en place dès son arrivée</w:t>
                  </w:r>
                  <w:r w:rsidRPr="00DB28D5">
                    <w:rPr>
                      <w:color w:val="000000" w:themeColor="text1"/>
                      <w:lang w:val="fr-FR"/>
                    </w:rPr>
                    <w:t>.</w:t>
                  </w:r>
                </w:p>
                <w:p w:rsidR="0002111B" w:rsidRDefault="00C37FA0">
                  <w:pPr>
                    <w:pStyle w:val="Titre1"/>
                    <w:outlineLvl w:val="0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>Objectifs :</w:t>
                  </w:r>
                </w:p>
                <w:p w:rsidR="0002111B" w:rsidRDefault="00C37FA0" w:rsidP="00D5254F">
                  <w:pPr>
                    <w:spacing w:after="160"/>
                    <w:jc w:val="both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L’Objectif de l’équipe pluridisciplinaire est de favoriser le résident dans : </w:t>
                  </w:r>
                </w:p>
                <w:p w:rsidR="00973E82" w:rsidRPr="00DB28D5" w:rsidRDefault="00C37FA0" w:rsidP="00D5254F">
                  <w:pPr>
                    <w:pStyle w:val="Paragraphedeliste"/>
                    <w:numPr>
                      <w:ilvl w:val="0"/>
                      <w:numId w:val="4"/>
                    </w:numPr>
                    <w:jc w:val="both"/>
                    <w:rPr>
                      <w:lang w:val="fr-FR"/>
                    </w:rPr>
                  </w:pPr>
                  <w:r w:rsidRPr="00DB28D5">
                    <w:rPr>
                      <w:lang w:val="fr-FR"/>
                    </w:rPr>
                    <w:t>L’estime de soi</w:t>
                  </w:r>
                </w:p>
                <w:p w:rsidR="00973E82" w:rsidRPr="00DB28D5" w:rsidRDefault="00C37FA0" w:rsidP="00D5254F">
                  <w:pPr>
                    <w:pStyle w:val="Paragraphedeliste"/>
                    <w:numPr>
                      <w:ilvl w:val="0"/>
                      <w:numId w:val="4"/>
                    </w:numPr>
                    <w:jc w:val="both"/>
                    <w:rPr>
                      <w:lang w:val="fr-FR"/>
                    </w:rPr>
                  </w:pPr>
                  <w:r w:rsidRPr="00DB28D5">
                    <w:rPr>
                      <w:lang w:val="fr-FR"/>
                    </w:rPr>
                    <w:t>Le bien être environnemental et social</w:t>
                  </w:r>
                </w:p>
                <w:p w:rsidR="00973E82" w:rsidRPr="00DB28D5" w:rsidRDefault="00C37FA0" w:rsidP="00D5254F">
                  <w:pPr>
                    <w:pStyle w:val="Paragraphedeliste"/>
                    <w:numPr>
                      <w:ilvl w:val="0"/>
                      <w:numId w:val="4"/>
                    </w:numPr>
                    <w:jc w:val="both"/>
                    <w:rPr>
                      <w:lang w:val="fr-FR"/>
                    </w:rPr>
                  </w:pPr>
                  <w:r w:rsidRPr="00DB28D5">
                    <w:rPr>
                      <w:lang w:val="fr-FR"/>
                    </w:rPr>
                    <w:t>Son processus d’acquisition d’autonomie et de maintien des acquis</w:t>
                  </w:r>
                </w:p>
                <w:p w:rsidR="00973E82" w:rsidRPr="00DB28D5" w:rsidRDefault="00C37FA0" w:rsidP="00D5254F">
                  <w:pPr>
                    <w:pStyle w:val="Paragraphedeliste"/>
                    <w:numPr>
                      <w:ilvl w:val="0"/>
                      <w:numId w:val="4"/>
                    </w:numPr>
                    <w:jc w:val="both"/>
                    <w:rPr>
                      <w:lang w:val="fr-FR"/>
                    </w:rPr>
                  </w:pPr>
                  <w:r w:rsidRPr="00DB28D5">
                    <w:rPr>
                      <w:lang w:val="fr-FR"/>
                    </w:rPr>
                    <w:t>La prise en charge adaptative, individuelle</w:t>
                  </w:r>
                </w:p>
                <w:p w:rsidR="00C37FA0" w:rsidRPr="00C37FA0" w:rsidRDefault="00C37FA0" w:rsidP="00D5254F">
                  <w:pPr>
                    <w:pStyle w:val="Paragraphedeliste"/>
                    <w:numPr>
                      <w:ilvl w:val="0"/>
                      <w:numId w:val="4"/>
                    </w:numPr>
                    <w:jc w:val="both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L’hygiène de vie en adéquation avec leur handicap</w:t>
                  </w:r>
                </w:p>
              </w:tc>
            </w:tr>
          </w:tbl>
          <w:p w:rsidR="0002111B" w:rsidRPr="001C0CD7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17" w:type="dxa"/>
          </w:tcPr>
          <w:p w:rsidR="0002111B" w:rsidRPr="001C0CD7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77" w:type="dxa"/>
          </w:tcPr>
          <w:p w:rsidR="0002111B" w:rsidRPr="003F7E06" w:rsidRDefault="006D0D5F">
            <w:pPr>
              <w:pStyle w:val="Titre2"/>
              <w:spacing w:before="200"/>
              <w:outlineLvl w:val="1"/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-3434080</wp:posOffset>
                      </wp:positionH>
                      <wp:positionV relativeFrom="page">
                        <wp:posOffset>-314325</wp:posOffset>
                      </wp:positionV>
                      <wp:extent cx="3383280" cy="7772400"/>
                      <wp:effectExtent l="0" t="0" r="26670" b="19050"/>
                      <wp:wrapNone/>
                      <wp:docPr id="9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3280" cy="7772400"/>
                                <a:chOff x="0" y="0"/>
                                <a:chExt cx="3381375" cy="7772400"/>
                              </a:xfrm>
                            </wpg:grpSpPr>
                            <wps:wsp>
                              <wps:cNvPr id="4" name="Lien droit 4"/>
                              <wps:cNvCnPr/>
                              <wps:spPr>
                                <a:xfrm>
                                  <a:off x="3381375" y="0"/>
                                  <a:ext cx="0" cy="77724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Lien droit 5"/>
                              <wps:cNvCnPr/>
                              <wps:spPr>
                                <a:xfrm>
                                  <a:off x="0" y="0"/>
                                  <a:ext cx="0" cy="77724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1FD143D" id="Groupe 9" o:spid="_x0000_s1026" style="position:absolute;margin-left:-270.4pt;margin-top:-24.75pt;width:266.4pt;height:612pt;z-index:-251651072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">
                      <v:line id="Lien droit 4" o:spid="_x0000_s1027" style="position:absolute;visibility:visible;mso-wrap-style:square" from="33813,0" to="3381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" strokecolor="#d8d8d8 [2732]" strokeweight=".5pt">
                        <v:stroke joinstyle="miter"/>
                      </v:line>
                      <v:line id="Lien droit 5" o:spid="_x0000_s1028" style="position:absolute;visibility:visible;mso-wrap-style:square" from="0,0" to="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" strokecolor="#d8d8d8 [2732]" strokeweight=".5pt">
                        <v:stroke joinstyle="miter"/>
                      </v:line>
                      <w10:wrap anchory="page"/>
                    </v:group>
                  </w:pict>
                </mc:Fallback>
              </mc:AlternateContent>
            </w:r>
            <w:r w:rsidR="007A3D72">
              <w:rPr>
                <w:color w:val="262626"/>
                <w:lang w:val="fr-FR"/>
              </w:rPr>
              <w:t>Expression du résident</w:t>
            </w:r>
          </w:p>
          <w:p w:rsidR="000D0A9B" w:rsidRDefault="000D0A9B" w:rsidP="00D5254F">
            <w:pPr>
              <w:spacing w:after="16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Les résidents peuvent s’exprimer par le biais d’un groupe d’expression appelé : </w:t>
            </w:r>
            <w:r w:rsidR="00EE2E9C">
              <w:rPr>
                <w:lang w:val="fr-FR"/>
              </w:rPr>
              <w:t>Conseil des usagers. Il y réuni</w:t>
            </w:r>
            <w:r>
              <w:rPr>
                <w:lang w:val="fr-FR"/>
              </w:rPr>
              <w:t xml:space="preserve"> les résidents et éducateurs afin de favoriser la communication en créant un temps et un lieu uniquement dédié à l’expression du résidents sur ses envies et désirs</w:t>
            </w:r>
          </w:p>
          <w:p w:rsidR="000D0A9B" w:rsidRDefault="000D0A9B">
            <w:pPr>
              <w:spacing w:after="160"/>
              <w:rPr>
                <w:lang w:val="fr-FR"/>
              </w:rPr>
            </w:pPr>
          </w:p>
          <w:p w:rsidR="000D0A9B" w:rsidRDefault="000D0A9B">
            <w:pPr>
              <w:spacing w:after="160"/>
              <w:rPr>
                <w:b/>
                <w:lang w:val="fr-FR"/>
              </w:rPr>
            </w:pPr>
            <w:r w:rsidRPr="000D0A9B">
              <w:rPr>
                <w:b/>
                <w:lang w:val="fr-FR"/>
              </w:rPr>
              <w:t>Maintien des liens avec la famille</w:t>
            </w:r>
          </w:p>
          <w:p w:rsidR="000D0A9B" w:rsidRPr="000D0A9B" w:rsidRDefault="000D0A9B" w:rsidP="00D5254F">
            <w:pPr>
              <w:spacing w:after="160"/>
              <w:jc w:val="both"/>
              <w:rPr>
                <w:lang w:val="fr-FR"/>
              </w:rPr>
            </w:pPr>
            <w:r>
              <w:rPr>
                <w:lang w:val="fr-FR"/>
              </w:rPr>
              <w:t>Nous sommes à la disposi</w:t>
            </w:r>
            <w:r w:rsidR="007A3D72">
              <w:rPr>
                <w:lang w:val="fr-FR"/>
              </w:rPr>
              <w:t>tion des familles pour toute information complémentaire</w:t>
            </w:r>
            <w:r>
              <w:rPr>
                <w:lang w:val="fr-FR"/>
              </w:rPr>
              <w:t>. Une permanence est assurée par un mem</w:t>
            </w:r>
            <w:r w:rsidR="00D01E7D">
              <w:rPr>
                <w:lang w:val="fr-FR"/>
              </w:rPr>
              <w:t>bre de la direction chaque jour</w:t>
            </w:r>
            <w:r>
              <w:rPr>
                <w:lang w:val="fr-FR"/>
              </w:rPr>
              <w:t xml:space="preserve"> de la semaine de 10h à 12h et de 14h à 16h</w:t>
            </w:r>
          </w:p>
          <w:p w:rsidR="000D0A9B" w:rsidRDefault="000D0A9B">
            <w:pPr>
              <w:spacing w:after="160"/>
              <w:rPr>
                <w:lang w:val="fr-FR"/>
              </w:rPr>
            </w:pPr>
          </w:p>
          <w:p w:rsidR="0002111B" w:rsidRDefault="00E22F84">
            <w:pPr>
              <w:pStyle w:val="Titre1"/>
              <w:outlineLvl w:val="0"/>
              <w:rPr>
                <w:lang w:val="fr-FR"/>
              </w:rPr>
            </w:pPr>
            <w:r w:rsidRPr="0016657A">
              <w:rPr>
                <w:lang w:val="fr-FR"/>
              </w:rPr>
              <w:t>Nous contacter</w:t>
            </w:r>
          </w:p>
          <w:p w:rsidR="006D0D5F" w:rsidRDefault="006D0D5F" w:rsidP="006D0D5F">
            <w:pPr>
              <w:rPr>
                <w:lang w:val="fr-FR"/>
              </w:rPr>
            </w:pPr>
          </w:p>
          <w:p w:rsidR="00246DD9" w:rsidRDefault="00246DD9" w:rsidP="006D0D5F">
            <w:pPr>
              <w:rPr>
                <w:lang w:val="fr-FR"/>
              </w:rPr>
            </w:pPr>
            <w:r>
              <w:rPr>
                <w:lang w:val="fr-FR"/>
              </w:rPr>
              <w:t>Résidence : +32 (0) 71 781</w:t>
            </w:r>
            <w:r w:rsidR="003D7AAD">
              <w:rPr>
                <w:lang w:val="fr-FR"/>
              </w:rPr>
              <w:t> </w:t>
            </w:r>
            <w:r>
              <w:rPr>
                <w:lang w:val="fr-FR"/>
              </w:rPr>
              <w:t>779</w:t>
            </w:r>
          </w:p>
          <w:p w:rsidR="003D7AAD" w:rsidRDefault="003D7AAD" w:rsidP="006D0D5F">
            <w:pPr>
              <w:rPr>
                <w:lang w:val="fr-FR"/>
              </w:rPr>
            </w:pPr>
            <w:r>
              <w:rPr>
                <w:lang w:val="fr-FR"/>
              </w:rPr>
              <w:t xml:space="preserve">Ou            : +32 (0) 71 280 280 </w:t>
            </w:r>
          </w:p>
          <w:p w:rsidR="00246DD9" w:rsidRPr="006D0D5F" w:rsidRDefault="00246DD9" w:rsidP="006D0D5F">
            <w:pPr>
              <w:rPr>
                <w:lang w:val="fr-FR"/>
              </w:rPr>
            </w:pPr>
          </w:p>
          <w:p w:rsidR="0002111B" w:rsidRDefault="006D0D5F">
            <w:pPr>
              <w:pStyle w:val="Coordonnes"/>
              <w:rPr>
                <w:rStyle w:val="lev"/>
                <w:lang w:val="fr-FR"/>
              </w:rPr>
            </w:pPr>
            <w:r>
              <w:rPr>
                <w:rStyle w:val="lev"/>
                <w:lang w:val="fr-FR"/>
              </w:rPr>
              <w:t>Les administrateurs :</w:t>
            </w:r>
          </w:p>
          <w:p w:rsidR="006D0D5F" w:rsidRDefault="006D0D5F">
            <w:pPr>
              <w:pStyle w:val="Coordonnes"/>
              <w:rPr>
                <w:rStyle w:val="lev"/>
                <w:lang w:val="fr-FR"/>
              </w:rPr>
            </w:pPr>
          </w:p>
          <w:p w:rsidR="006D0D5F" w:rsidRDefault="006D5F77">
            <w:pPr>
              <w:pStyle w:val="Coordonnes"/>
              <w:rPr>
                <w:rStyle w:val="lev"/>
                <w:lang w:val="fr-FR"/>
              </w:rPr>
            </w:pPr>
            <w:hyperlink r:id="rId11" w:history="1">
              <w:r w:rsidR="006D0D5F" w:rsidRPr="00B82846">
                <w:rPr>
                  <w:rStyle w:val="Lienhypertexte"/>
                  <w:lang w:val="fr-FR"/>
                </w:rPr>
                <w:t>adm.azurebleu@gmail.com</w:t>
              </w:r>
            </w:hyperlink>
          </w:p>
          <w:p w:rsidR="006D0D5F" w:rsidRPr="006D0D5F" w:rsidRDefault="006D0D5F">
            <w:pPr>
              <w:pStyle w:val="Coordonnes"/>
              <w:rPr>
                <w:rStyle w:val="lev"/>
                <w:b w:val="0"/>
                <w:lang w:val="fr-FR"/>
              </w:rPr>
            </w:pPr>
            <w:proofErr w:type="spellStart"/>
            <w:r w:rsidRPr="006D0D5F">
              <w:rPr>
                <w:rStyle w:val="lev"/>
                <w:b w:val="0"/>
                <w:lang w:val="fr-FR"/>
              </w:rPr>
              <w:t>tèl</w:t>
            </w:r>
            <w:proofErr w:type="spellEnd"/>
            <w:r w:rsidRPr="006D0D5F">
              <w:rPr>
                <w:rStyle w:val="lev"/>
                <w:b w:val="0"/>
                <w:lang w:val="fr-FR"/>
              </w:rPr>
              <w:t> : 06.27.33.23.49</w:t>
            </w:r>
          </w:p>
          <w:p w:rsidR="006D0D5F" w:rsidRDefault="006D0D5F">
            <w:pPr>
              <w:pStyle w:val="Coordonnes"/>
              <w:rPr>
                <w:lang w:val="fr-FR"/>
              </w:rPr>
            </w:pPr>
            <w:proofErr w:type="spellStart"/>
            <w:r>
              <w:rPr>
                <w:lang w:val="fr-FR"/>
              </w:rPr>
              <w:t>tèl</w:t>
            </w:r>
            <w:proofErr w:type="spellEnd"/>
            <w:r>
              <w:rPr>
                <w:lang w:val="fr-FR"/>
              </w:rPr>
              <w:t> : 06.82.47.37.20</w:t>
            </w:r>
          </w:p>
          <w:p w:rsidR="006D0D5F" w:rsidRDefault="006D0D5F">
            <w:pPr>
              <w:pStyle w:val="Coordonnes"/>
              <w:rPr>
                <w:lang w:val="fr-FR"/>
              </w:rPr>
            </w:pPr>
          </w:p>
          <w:p w:rsidR="006D0D5F" w:rsidRDefault="006D0D5F">
            <w:pPr>
              <w:pStyle w:val="Coordonnes"/>
              <w:rPr>
                <w:b/>
                <w:lang w:val="fr-FR"/>
              </w:rPr>
            </w:pPr>
            <w:r w:rsidRPr="006D0D5F">
              <w:rPr>
                <w:b/>
                <w:lang w:val="fr-FR"/>
              </w:rPr>
              <w:t>le directeur :</w:t>
            </w:r>
          </w:p>
          <w:p w:rsidR="006D0D5F" w:rsidRPr="006D0D5F" w:rsidRDefault="006D0D5F">
            <w:pPr>
              <w:pStyle w:val="Coordonnes"/>
              <w:rPr>
                <w:b/>
                <w:lang w:val="fr-FR"/>
              </w:rPr>
            </w:pPr>
          </w:p>
          <w:p w:rsidR="006D0D5F" w:rsidRDefault="006D5F77">
            <w:pPr>
              <w:pStyle w:val="Coordonnes"/>
              <w:rPr>
                <w:lang w:val="fr-FR"/>
              </w:rPr>
            </w:pPr>
            <w:hyperlink r:id="rId12" w:history="1">
              <w:r w:rsidR="006D0D5F" w:rsidRPr="00B82846">
                <w:rPr>
                  <w:rStyle w:val="Lienhypertexte"/>
                  <w:lang w:val="fr-FR"/>
                </w:rPr>
                <w:t>direction.azurebleu@gmail.com</w:t>
              </w:r>
            </w:hyperlink>
          </w:p>
          <w:p w:rsidR="006D0D5F" w:rsidRDefault="006D0D5F">
            <w:pPr>
              <w:pStyle w:val="Coordonnes"/>
              <w:rPr>
                <w:lang w:val="fr-FR"/>
              </w:rPr>
            </w:pPr>
            <w:proofErr w:type="spellStart"/>
            <w:proofErr w:type="gramStart"/>
            <w:r>
              <w:rPr>
                <w:lang w:val="fr-FR"/>
              </w:rPr>
              <w:t>tèl</w:t>
            </w:r>
            <w:proofErr w:type="spellEnd"/>
            <w:proofErr w:type="gramEnd"/>
            <w:r>
              <w:rPr>
                <w:lang w:val="fr-FR"/>
              </w:rPr>
              <w:t> : 06.74.76.48.32</w:t>
            </w:r>
          </w:p>
          <w:p w:rsidR="006D5F77" w:rsidRDefault="006D5F77">
            <w:pPr>
              <w:pStyle w:val="Coordonnes"/>
              <w:rPr>
                <w:lang w:val="fr-FR"/>
              </w:rPr>
            </w:pPr>
          </w:p>
          <w:p w:rsidR="006D5F77" w:rsidRPr="0016657A" w:rsidRDefault="006D5F77">
            <w:pPr>
              <w:pStyle w:val="Coordonnes"/>
              <w:rPr>
                <w:lang w:val="fr-FR"/>
              </w:rPr>
            </w:pPr>
            <w:r>
              <w:rPr>
                <w:lang w:val="fr-FR"/>
              </w:rPr>
              <w:t>Projet soutenu par la fondation CERA</w:t>
            </w:r>
          </w:p>
          <w:p w:rsidR="0002111B" w:rsidRPr="0016657A" w:rsidRDefault="006D5F77">
            <w:pPr>
              <w:pStyle w:val="AdresseWeb"/>
              <w:spacing w:after="160"/>
              <w:rPr>
                <w:lang w:val="fr-FR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6ABB70B" wp14:editId="749A0339">
                  <wp:extent cx="891540" cy="891540"/>
                  <wp:effectExtent l="0" t="0" r="3810" b="3810"/>
                  <wp:docPr id="14" name="Image 14" descr="https://www.cera.be/~/media/CERA/Images/Cera%20communicatiemateriaal/NieuweLogo/Logo_cera_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era.be/~/media/CERA/Images/Cera%20communicatiemateriaal/NieuweLogo/Logo_cera_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2111B" w:rsidRPr="00DE1C69" w:rsidTr="006D0D5F">
        <w:trPr>
          <w:trHeight w:hRule="exact" w:val="504"/>
        </w:trPr>
        <w:tc>
          <w:tcPr>
            <w:tcW w:w="5041" w:type="dxa"/>
          </w:tcPr>
          <w:p w:rsidR="006D0D5F" w:rsidRPr="00E5263A" w:rsidRDefault="006D0D5F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17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77" w:type="dxa"/>
          </w:tcPr>
          <w:p w:rsidR="0002111B" w:rsidRPr="0016657A" w:rsidRDefault="0002111B">
            <w:pPr>
              <w:spacing w:after="160"/>
              <w:rPr>
                <w:lang w:val="fr-FR"/>
              </w:rPr>
            </w:pPr>
          </w:p>
        </w:tc>
      </w:tr>
      <w:tr w:rsidR="0002111B" w:rsidRPr="00DE1C69" w:rsidTr="006D0D5F">
        <w:trPr>
          <w:trHeight w:hRule="exact" w:val="216"/>
        </w:trPr>
        <w:tc>
          <w:tcPr>
            <w:tcW w:w="5041" w:type="dxa"/>
            <w:shd w:val="clear" w:color="auto" w:fill="74CBC8" w:themeFill="accent1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  <w:shd w:val="clear" w:color="auto" w:fill="74CBC8" w:themeFill="accent1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17" w:type="dxa"/>
            <w:shd w:val="clear" w:color="auto" w:fill="74CBC8" w:themeFill="accent1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77" w:type="dxa"/>
            <w:shd w:val="clear" w:color="auto" w:fill="74CBC8" w:themeFill="accent1"/>
          </w:tcPr>
          <w:p w:rsidR="0002111B" w:rsidRPr="0016657A" w:rsidRDefault="0002111B">
            <w:pPr>
              <w:spacing w:after="160"/>
              <w:rPr>
                <w:lang w:val="fr-FR"/>
              </w:rPr>
            </w:pPr>
          </w:p>
        </w:tc>
      </w:tr>
    </w:tbl>
    <w:p w:rsidR="0002111B" w:rsidRDefault="0002111B"/>
    <w:sectPr w:rsidR="0002111B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Listepuce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 w15:restartNumberingAfterBreak="0">
    <w:nsid w:val="0B8B1503"/>
    <w:multiLevelType w:val="hybridMultilevel"/>
    <w:tmpl w:val="69DA3E40"/>
    <w:lvl w:ilvl="0" w:tplc="F072D89C">
      <w:start w:val="565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04B6F"/>
    <w:multiLevelType w:val="hybridMultilevel"/>
    <w:tmpl w:val="428E93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339"/>
    <w:rsid w:val="000001CB"/>
    <w:rsid w:val="0002111B"/>
    <w:rsid w:val="000B20EE"/>
    <w:rsid w:val="000D0A9B"/>
    <w:rsid w:val="000E0995"/>
    <w:rsid w:val="0016657A"/>
    <w:rsid w:val="001970CE"/>
    <w:rsid w:val="001C0CD7"/>
    <w:rsid w:val="00241339"/>
    <w:rsid w:val="00246DD9"/>
    <w:rsid w:val="002C6903"/>
    <w:rsid w:val="00320E5F"/>
    <w:rsid w:val="003D7AAD"/>
    <w:rsid w:val="003E495B"/>
    <w:rsid w:val="003F7E06"/>
    <w:rsid w:val="00472D74"/>
    <w:rsid w:val="00487815"/>
    <w:rsid w:val="00512F4C"/>
    <w:rsid w:val="00640766"/>
    <w:rsid w:val="006D0D5F"/>
    <w:rsid w:val="006D5F77"/>
    <w:rsid w:val="00717E3A"/>
    <w:rsid w:val="007A3D72"/>
    <w:rsid w:val="00814398"/>
    <w:rsid w:val="00973E82"/>
    <w:rsid w:val="009762B3"/>
    <w:rsid w:val="0098688F"/>
    <w:rsid w:val="00A17955"/>
    <w:rsid w:val="00C14138"/>
    <w:rsid w:val="00C37FA0"/>
    <w:rsid w:val="00C94DA5"/>
    <w:rsid w:val="00C95B11"/>
    <w:rsid w:val="00CE041F"/>
    <w:rsid w:val="00D01E7D"/>
    <w:rsid w:val="00D5254F"/>
    <w:rsid w:val="00D637D0"/>
    <w:rsid w:val="00DB28D5"/>
    <w:rsid w:val="00DE1C69"/>
    <w:rsid w:val="00E22F84"/>
    <w:rsid w:val="00E372F2"/>
    <w:rsid w:val="00E42EDD"/>
    <w:rsid w:val="00E5263A"/>
    <w:rsid w:val="00E77DA6"/>
    <w:rsid w:val="00EE2E9C"/>
    <w:rsid w:val="00EF78AF"/>
    <w:rsid w:val="00F477C7"/>
    <w:rsid w:val="00F8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583628"/>
  <w15:chartTrackingRefBased/>
  <w15:docId w15:val="{21821411-8432-4F59-81CD-820CA7B56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hte">
    <w:name w:val="Tableau hôte"/>
    <w:basedOn w:val="TableauNorma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TitreBloc">
    <w:name w:val="Titre Bloc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Normalcentr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Adressedelexpditeur">
    <w:name w:val="Adresse de l’expéditeur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color w:val="74CBC8" w:themeColor="accent1"/>
    </w:r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next w:val="Normal"/>
    <w:link w:val="CitationC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ionCar">
    <w:name w:val="Citation Car"/>
    <w:basedOn w:val="Policepardfaut"/>
    <w:link w:val="Citation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epuces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paragraph" w:customStyle="1" w:styleId="AdresseWeb">
    <w:name w:val="Adresse Web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Titre3Car">
    <w:name w:val="Titre 3 Car"/>
    <w:basedOn w:val="Policepardfaut"/>
    <w:link w:val="Titre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styleId="Paragraphedeliste">
    <w:name w:val="List Paragraph"/>
    <w:basedOn w:val="Normal"/>
    <w:uiPriority w:val="34"/>
    <w:unhideWhenUsed/>
    <w:qFormat/>
    <w:rsid w:val="00C37FA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D0D5F"/>
    <w:rPr>
      <w:color w:val="74CBC8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6D0D5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mailto:direction.azurebleu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.azurebleu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THIER%20fixe\AppData\Roaming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9E48DC-B97D-480F-BD96-B6645F265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77</TotalTime>
  <Pages>2</Pages>
  <Words>425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LANTHIER fixe</dc:creator>
  <cp:keywords/>
  <cp:lastModifiedBy>Christelle Bricout</cp:lastModifiedBy>
  <cp:revision>10</cp:revision>
  <cp:lastPrinted>2018-01-04T13:00:00Z</cp:lastPrinted>
  <dcterms:created xsi:type="dcterms:W3CDTF">2017-09-19T08:43:00Z</dcterms:created>
  <dcterms:modified xsi:type="dcterms:W3CDTF">2018-01-25T14:05:00Z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